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5E03D394" w:rsidR="00782AE3" w:rsidRPr="007D7ECA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D7ECA"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82AE3" w:rsidRPr="007D7ECA">
        <w:rPr>
          <w:rFonts w:ascii="Verdana" w:hAnsi="Verdana"/>
          <w:b/>
          <w:sz w:val="18"/>
          <w:szCs w:val="18"/>
        </w:rPr>
        <w:t>„</w:t>
      </w:r>
      <w:bookmarkEnd w:id="0"/>
      <w:r w:rsidR="007D7ECA" w:rsidRPr="007D7ECA">
        <w:rPr>
          <w:rFonts w:ascii="Verdana" w:hAnsi="Verdana"/>
          <w:b/>
          <w:sz w:val="18"/>
          <w:szCs w:val="18"/>
        </w:rPr>
        <w:t xml:space="preserve">Oprava trati v úseku </w:t>
      </w:r>
      <w:proofErr w:type="gramStart"/>
      <w:r w:rsidR="007D7ECA" w:rsidRPr="007D7ECA">
        <w:rPr>
          <w:rFonts w:ascii="Verdana" w:hAnsi="Verdana"/>
          <w:b/>
          <w:sz w:val="18"/>
          <w:szCs w:val="18"/>
        </w:rPr>
        <w:t>Bojkovice - Slavičín</w:t>
      </w:r>
      <w:proofErr w:type="gramEnd"/>
      <w:r w:rsidR="00782AE3" w:rsidRPr="007D7ECA">
        <w:rPr>
          <w:rFonts w:ascii="Verdana" w:hAnsi="Verdana"/>
          <w:b/>
          <w:sz w:val="18"/>
          <w:szCs w:val="18"/>
        </w:rPr>
        <w:t xml:space="preserve">“ </w:t>
      </w:r>
    </w:p>
    <w:p w14:paraId="6EE616D4" w14:textId="2AC4FDF6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D7ECA">
        <w:rPr>
          <w:rFonts w:ascii="Verdana" w:hAnsi="Verdana"/>
          <w:sz w:val="18"/>
          <w:szCs w:val="18"/>
        </w:rPr>
        <w:t xml:space="preserve">č.j. </w:t>
      </w:r>
      <w:r w:rsidR="007D7ECA" w:rsidRPr="007D7ECA">
        <w:rPr>
          <w:rFonts w:ascii="Verdana" w:hAnsi="Verdana"/>
          <w:sz w:val="18"/>
          <w:szCs w:val="18"/>
        </w:rPr>
        <w:t>10273/2024-SŽ-OŘ OVA-NPI</w:t>
      </w:r>
      <w:r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D7ECA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252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2018-11-26T13:38:00Z</dcterms:created>
  <dcterms:modified xsi:type="dcterms:W3CDTF">2024-03-05T06:13:00Z</dcterms:modified>
</cp:coreProperties>
</file>